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D1" w:rsidRPr="006C24D1" w:rsidRDefault="006C24D1" w:rsidP="006C24D1">
      <w:pPr>
        <w:spacing w:before="100" w:beforeAutospacing="1" w:after="100" w:afterAutospacing="1" w:line="240" w:lineRule="auto"/>
        <w:jc w:val="center"/>
        <w:outlineLvl w:val="2"/>
        <w:rPr>
          <w:rFonts w:ascii="var(--font-h3)" w:eastAsia="Times New Roman" w:hAnsi="var(--font-h3)" w:cs="Times New Roman"/>
          <w:spacing w:val="5"/>
          <w:sz w:val="32"/>
          <w:szCs w:val="32"/>
          <w:lang w:eastAsia="ru-RU"/>
        </w:rPr>
      </w:pPr>
      <w:r w:rsidRPr="006C24D1">
        <w:rPr>
          <w:rFonts w:ascii="var(--font-h3)" w:eastAsia="Times New Roman" w:hAnsi="var(--font-h3)" w:cs="Times New Roman"/>
          <w:spacing w:val="5"/>
          <w:sz w:val="24"/>
          <w:szCs w:val="24"/>
          <w:lang w:eastAsia="ru-RU"/>
        </w:rPr>
        <w:t xml:space="preserve">Физические упражнения при </w:t>
      </w:r>
      <w:proofErr w:type="spellStart"/>
      <w:r w:rsidRPr="006C24D1">
        <w:rPr>
          <w:rFonts w:ascii="var(--font-h3)" w:eastAsia="Times New Roman" w:hAnsi="var(--font-h3)" w:cs="Times New Roman"/>
          <w:spacing w:val="5"/>
          <w:sz w:val="24"/>
          <w:szCs w:val="24"/>
          <w:lang w:eastAsia="ru-RU"/>
        </w:rPr>
        <w:t>остеопорозе</w:t>
      </w:r>
      <w:proofErr w:type="spellEnd"/>
      <w:r w:rsidRPr="006C24D1">
        <w:rPr>
          <w:rFonts w:ascii="var(--font-h3)" w:eastAsia="Times New Roman" w:hAnsi="var(--font-h3)" w:cs="Times New Roman"/>
          <w:spacing w:val="5"/>
          <w:sz w:val="24"/>
          <w:szCs w:val="24"/>
          <w:lang w:eastAsia="ru-RU"/>
        </w:rPr>
        <w:t>. Лечебная гимнастика</w:t>
      </w:r>
    </w:p>
    <w:p w:rsidR="006C24D1" w:rsidRPr="006C24D1" w:rsidRDefault="006C24D1" w:rsidP="006C2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Терапия </w:t>
      </w:r>
      <w:proofErr w:type="spellStart"/>
      <w:r w:rsidRPr="006C24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остеопороза</w:t>
      </w:r>
      <w:proofErr w:type="spellEnd"/>
      <w:r w:rsidRPr="006C2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 долгие годы. Она должна быть непременно комплексной. Для лечения заболевания используют медикаменты, меняют диету и назначают ЛФК. Лечебная физкультура очень важна, без нее не обойтись. Одни медикаменты не приведут к устранению заболевания. Физические упражнения при </w:t>
      </w:r>
      <w:proofErr w:type="spellStart"/>
      <w:r w:rsidRPr="006C24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остеопорозе</w:t>
      </w:r>
      <w:proofErr w:type="spellEnd"/>
      <w:r w:rsidRPr="006C2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24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возвращают хорошую координацию движений наращивают</w:t>
      </w:r>
      <w:proofErr w:type="gramEnd"/>
      <w:r w:rsidRPr="006C2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мышечную ткань, уменьшает вероятность падений и ушибов, сохраняют хрупкие кости в целости. Кроме того, физическая активность значительно ускоряет </w:t>
      </w:r>
      <w:proofErr w:type="spellStart"/>
      <w:r w:rsidRPr="006C24D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усваиваемость</w:t>
      </w:r>
      <w:proofErr w:type="spellEnd"/>
      <w:r w:rsidRPr="006C2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полезных минералов, позволяет им полноценно встраиваться в костную структуру.</w:t>
      </w:r>
    </w:p>
    <w:p w:rsidR="006C24D1" w:rsidRPr="006C24D1" w:rsidRDefault="006C24D1" w:rsidP="006C2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Известны многочисленные исследования, доказывающие положительное влияние гимнастики на течение </w:t>
      </w:r>
      <w:proofErr w:type="spellStart"/>
      <w:r w:rsidRPr="006C24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остеопороза</w:t>
      </w:r>
      <w:proofErr w:type="spellEnd"/>
      <w:r w:rsidRPr="006C2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не нужно выполнять сложные упражнения, посвящая им много времени. Всего несколько часов на </w:t>
      </w:r>
      <w:proofErr w:type="gramStart"/>
      <w:r w:rsidRPr="006C24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протяжении</w:t>
      </w:r>
      <w:proofErr w:type="gramEnd"/>
      <w:r w:rsidRPr="006C2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недели, посвященных ЛФК, сохраняют костную ткань или увеличивают ее объем. Эффект от упражнений выражается в уменьшении потери массы костей, улучшении настроения, укреплении </w:t>
      </w:r>
      <w:proofErr w:type="spellStart"/>
      <w:proofErr w:type="gramStart"/>
      <w:r w:rsidRPr="006C24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6C2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и других положительных моментах.</w:t>
      </w:r>
    </w:p>
    <w:p w:rsidR="006C24D1" w:rsidRPr="006C24D1" w:rsidRDefault="006C24D1" w:rsidP="006C24D1">
      <w:pPr>
        <w:spacing w:before="100" w:beforeAutospacing="1" w:after="100" w:afterAutospacing="1" w:line="240" w:lineRule="auto"/>
        <w:jc w:val="center"/>
        <w:outlineLvl w:val="3"/>
        <w:rPr>
          <w:rFonts w:ascii="var(--font-h4)" w:eastAsia="Times New Roman" w:hAnsi="var(--font-h4)" w:cs="Times New Roman"/>
          <w:sz w:val="27"/>
          <w:szCs w:val="27"/>
          <w:lang w:eastAsia="ru-RU"/>
        </w:rPr>
      </w:pPr>
      <w:r w:rsidRPr="006C24D1">
        <w:rPr>
          <w:rFonts w:ascii="var(--font-h4)" w:eastAsia="Times New Roman" w:hAnsi="var(--font-h4)" w:cs="Times New Roman"/>
          <w:sz w:val="27"/>
          <w:szCs w:val="27"/>
          <w:lang w:eastAsia="ru-RU"/>
        </w:rPr>
        <w:t xml:space="preserve">Физические упражнения при </w:t>
      </w:r>
      <w:proofErr w:type="spellStart"/>
      <w:r w:rsidRPr="006C24D1">
        <w:rPr>
          <w:rFonts w:ascii="var(--font-h4)" w:eastAsia="Times New Roman" w:hAnsi="var(--font-h4)" w:cs="Times New Roman"/>
          <w:sz w:val="27"/>
          <w:szCs w:val="27"/>
          <w:lang w:eastAsia="ru-RU"/>
        </w:rPr>
        <w:t>остеопорозе</w:t>
      </w:r>
      <w:proofErr w:type="spellEnd"/>
      <w:r w:rsidRPr="006C24D1">
        <w:rPr>
          <w:rFonts w:ascii="var(--font-h4)" w:eastAsia="Times New Roman" w:hAnsi="var(--font-h4)" w:cs="Times New Roman"/>
          <w:sz w:val="27"/>
          <w:szCs w:val="27"/>
          <w:lang w:eastAsia="ru-RU"/>
        </w:rPr>
        <w:t xml:space="preserve"> – приблизительный комплекс</w:t>
      </w:r>
    </w:p>
    <w:p w:rsidR="006C24D1" w:rsidRPr="006C24D1" w:rsidRDefault="006C24D1" w:rsidP="006C2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52725" cy="1666875"/>
            <wp:effectExtent l="19050" t="0" r="9525" b="0"/>
            <wp:docPr id="1" name="Рисунок 1" descr="Физические упражнения при остеопороз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зические упражнения при остеопороз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2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специальной литературе и интернете можно найти множество комплексов, направленных на лечение и профилактику </w:t>
      </w:r>
      <w:proofErr w:type="spellStart"/>
      <w:r w:rsidRPr="006C24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остеопороза</w:t>
      </w:r>
      <w:proofErr w:type="spellEnd"/>
      <w:r w:rsidRPr="006C24D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Можно выбрать любой подходящий, не забыв посоветоваться с врачом. Вот один из них.</w:t>
      </w:r>
    </w:p>
    <w:p w:rsidR="006C24D1" w:rsidRPr="006C24D1" w:rsidRDefault="006C24D1" w:rsidP="006C2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4D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1</w:t>
      </w:r>
    </w:p>
    <w:p w:rsidR="006C24D1" w:rsidRPr="006C24D1" w:rsidRDefault="006C24D1" w:rsidP="006C2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4D1">
        <w:rPr>
          <w:rFonts w:ascii="Times New Roman" w:eastAsia="Times New Roman" w:hAnsi="Times New Roman" w:cs="Times New Roman"/>
          <w:sz w:val="24"/>
          <w:szCs w:val="24"/>
          <w:lang w:eastAsia="ru-RU"/>
        </w:rPr>
        <w:t>Сжать руки в локтях, плавно отвести плечи назад</w:t>
      </w:r>
      <w:proofErr w:type="gramStart"/>
      <w:r w:rsidRPr="006C2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C24D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сдвинув лопатки, досчитать до 5 расслабиться. Сделать 10 повторений.</w:t>
      </w:r>
    </w:p>
    <w:p w:rsidR="006C24D1" w:rsidRPr="006C24D1" w:rsidRDefault="006C24D1" w:rsidP="006C2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4D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2</w:t>
      </w:r>
    </w:p>
    <w:p w:rsidR="006C24D1" w:rsidRPr="006C24D1" w:rsidRDefault="006C24D1" w:rsidP="006C2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4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Опустить руки вниз, вращать плечами вперед и назад по кругу 20-25 раз. Затем столько же вращать каждым плечом по отдельности.</w:t>
      </w:r>
    </w:p>
    <w:p w:rsidR="006C24D1" w:rsidRPr="006C24D1" w:rsidRDefault="006C24D1" w:rsidP="006C2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4D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3</w:t>
      </w:r>
    </w:p>
    <w:p w:rsidR="006C24D1" w:rsidRPr="006C24D1" w:rsidRDefault="006C24D1" w:rsidP="006C2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4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Сесть, положить ладони на затылок, сделать вдох, отвести локти назад, просидеть в таком положении 5 секунд. Выдохнуть, расслабить руки. Повторить 10 раз.</w:t>
      </w:r>
    </w:p>
    <w:p w:rsidR="006C24D1" w:rsidRPr="006C24D1" w:rsidRDefault="006C24D1" w:rsidP="006C2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4D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4</w:t>
      </w:r>
    </w:p>
    <w:p w:rsidR="006C24D1" w:rsidRPr="006C24D1" w:rsidRDefault="006C24D1" w:rsidP="006C2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4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Продолжая находиться в положении сидя, положить руки на коленки и напрячь все мышцы. Через 5 секунд расслабиться. Повтор 10 раз.</w:t>
      </w:r>
    </w:p>
    <w:p w:rsidR="006C24D1" w:rsidRPr="006C24D1" w:rsidRDefault="006C24D1" w:rsidP="006C2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4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Упражнение 5</w:t>
      </w:r>
    </w:p>
    <w:p w:rsidR="006C24D1" w:rsidRPr="006C24D1" w:rsidRDefault="006C24D1" w:rsidP="006C2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4D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Сменить положение – лечь на спину и 6 раз хорошо потянуться. Затем подтянуть коленки к животу, обхватить их руками, досчитать до 5 и отпустить. Повторить 7 раз.</w:t>
      </w:r>
    </w:p>
    <w:p w:rsidR="006C24D1" w:rsidRPr="006C24D1" w:rsidRDefault="006C24D1" w:rsidP="006C2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4D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6</w:t>
      </w:r>
    </w:p>
    <w:p w:rsidR="006C24D1" w:rsidRPr="006C24D1" w:rsidRDefault="006C24D1" w:rsidP="006C2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4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в положении на спине делать ногами “велосипед”. Продолжительность 2 минуты.</w:t>
      </w:r>
    </w:p>
    <w:p w:rsidR="006C24D1" w:rsidRPr="006C24D1" w:rsidRDefault="006C24D1" w:rsidP="006C2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4D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7</w:t>
      </w:r>
    </w:p>
    <w:p w:rsidR="006C24D1" w:rsidRPr="006C24D1" w:rsidRDefault="006C24D1" w:rsidP="006C2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4D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Лечь набок, подпереть голову свободной рукой. Поднять прямую ногу, досчитать до 5 и медленно опустить. Повторить 10 раз.</w:t>
      </w:r>
    </w:p>
    <w:p w:rsidR="006C24D1" w:rsidRPr="006C24D1" w:rsidRDefault="006C24D1" w:rsidP="006C2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4D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8</w:t>
      </w:r>
    </w:p>
    <w:p w:rsidR="006C24D1" w:rsidRPr="006C24D1" w:rsidRDefault="006C24D1" w:rsidP="006C2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4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Встать на четвереньки, медленно прогнуть спину. Повторить 7 раз.</w:t>
      </w:r>
    </w:p>
    <w:p w:rsidR="006C24D1" w:rsidRPr="006C24D1" w:rsidRDefault="006C24D1" w:rsidP="006C2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Лечением </w:t>
      </w:r>
      <w:proofErr w:type="spellStart"/>
      <w:r w:rsidRPr="006C24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остеопороза</w:t>
      </w:r>
      <w:proofErr w:type="spellEnd"/>
      <w:r w:rsidRPr="006C2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занимается врач-ревматолог. Он же должен проконсультировать по поводу лечебной гимнастики. Возможно, он даст направление на групповые занятия, которые будут проходить под руководством тренера ЛФК.</w:t>
      </w:r>
    </w:p>
    <w:p w:rsidR="006C24D1" w:rsidRPr="006C24D1" w:rsidRDefault="006C24D1" w:rsidP="006C24D1">
      <w:pPr>
        <w:spacing w:before="100" w:beforeAutospacing="1" w:after="100" w:afterAutospacing="1" w:line="240" w:lineRule="auto"/>
        <w:jc w:val="center"/>
        <w:outlineLvl w:val="3"/>
        <w:rPr>
          <w:rFonts w:ascii="var(--font-h4)" w:eastAsia="Times New Roman" w:hAnsi="var(--font-h4)" w:cs="Times New Roman"/>
          <w:sz w:val="27"/>
          <w:szCs w:val="27"/>
          <w:lang w:eastAsia="ru-RU"/>
        </w:rPr>
      </w:pPr>
      <w:r w:rsidRPr="006C24D1">
        <w:rPr>
          <w:rFonts w:ascii="var(--font-h4)" w:eastAsia="Times New Roman" w:hAnsi="var(--font-h4)" w:cs="Times New Roman"/>
          <w:sz w:val="27"/>
          <w:szCs w:val="27"/>
          <w:lang w:eastAsia="ru-RU"/>
        </w:rPr>
        <w:t xml:space="preserve">Физические упражнения при </w:t>
      </w:r>
      <w:proofErr w:type="spellStart"/>
      <w:r w:rsidRPr="006C24D1">
        <w:rPr>
          <w:rFonts w:ascii="var(--font-h4)" w:eastAsia="Times New Roman" w:hAnsi="var(--font-h4)" w:cs="Times New Roman"/>
          <w:sz w:val="27"/>
          <w:szCs w:val="27"/>
          <w:lang w:eastAsia="ru-RU"/>
        </w:rPr>
        <w:t>остеопорозе</w:t>
      </w:r>
      <w:proofErr w:type="spellEnd"/>
      <w:r w:rsidRPr="006C24D1">
        <w:rPr>
          <w:rFonts w:ascii="var(--font-h4)" w:eastAsia="Times New Roman" w:hAnsi="var(--font-h4)" w:cs="Times New Roman"/>
          <w:sz w:val="27"/>
          <w:szCs w:val="27"/>
          <w:lang w:eastAsia="ru-RU"/>
        </w:rPr>
        <w:t xml:space="preserve"> – общие принципы</w:t>
      </w:r>
    </w:p>
    <w:p w:rsidR="006C24D1" w:rsidRPr="006C24D1" w:rsidRDefault="006C24D1" w:rsidP="006C2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в любой другой физической деятельности, лечебную нагрузку, предназначенную для больных </w:t>
      </w:r>
      <w:proofErr w:type="spellStart"/>
      <w:r w:rsidRPr="006C24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остеопорозом</w:t>
      </w:r>
      <w:proofErr w:type="spellEnd"/>
      <w:r w:rsidRPr="006C24D1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нужно увеличивать постепенно. Начинают с минимальных значений. Сначала делают 1-2 повторения. Затем, соблюдая постепенность, доводят циклы до рекомендуемого числа.</w:t>
      </w:r>
    </w:p>
    <w:p w:rsidR="006C24D1" w:rsidRPr="006C24D1" w:rsidRDefault="006C24D1" w:rsidP="006C2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гимнастику нужно в проветриваемом помещении, позаботившись чтобы в нем было место, на котором удобно сидеть и лежать. В теплое время года упражнения можно делать на открытом </w:t>
      </w:r>
      <w:proofErr w:type="gramStart"/>
      <w:r w:rsidRPr="006C24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воздухе</w:t>
      </w:r>
      <w:proofErr w:type="gramEnd"/>
      <w:r w:rsidRPr="006C24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24D1" w:rsidRDefault="006C24D1" w:rsidP="006C2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90825" cy="1638300"/>
            <wp:effectExtent l="19050" t="0" r="9525" b="0"/>
            <wp:docPr id="2" name="Рисунок 2" descr="Физические упражнения при остеопороз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изические упражнения при остеопороз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4D1" w:rsidRPr="006C24D1" w:rsidRDefault="006C24D1" w:rsidP="006C2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6C24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остеопорозе</w:t>
      </w:r>
      <w:proofErr w:type="spellEnd"/>
      <w:r w:rsidRPr="006C2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полезно плавать, а вот езды на велосипеде и других действий, могущих привести к травме, настоятельно рекомендуется избегать. Запреты не касаются ходьбы, подъемов по лестнице. Даже человек с сильной степенью </w:t>
      </w:r>
      <w:proofErr w:type="spellStart"/>
      <w:r w:rsidRPr="006C24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остеопороза</w:t>
      </w:r>
      <w:proofErr w:type="spellEnd"/>
      <w:r w:rsidRPr="006C2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проходить в день хотя бы несколько километров – такая нагрузка будет ускорять формирование здорового скелета.</w:t>
      </w:r>
    </w:p>
    <w:p w:rsidR="006C24D1" w:rsidRPr="006C24D1" w:rsidRDefault="006C24D1" w:rsidP="006C2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proofErr w:type="spellStart"/>
        <w:r w:rsidRPr="006C24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Остеопороз</w:t>
        </w:r>
        <w:proofErr w:type="spellEnd"/>
      </w:hyperlink>
      <w:r w:rsidRPr="006C2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не приговор. Стоит проявить упорство в его лечении и здоровье вернется. Ежедневное выполнение упражнений – один из неотъемлемых компонентов лечения, </w:t>
      </w:r>
      <w:r w:rsidRPr="006C24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которым нельзя пренебрегать. Разработанные врачами ЛФК комплексы оказывают поддерживающее влияние на здоровье. Они способствуют формированию здорового скелета, укреплению мышц, </w:t>
      </w:r>
      <w:proofErr w:type="spellStart"/>
      <w:proofErr w:type="gramStart"/>
      <w:r w:rsidRPr="006C24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6C2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повышению настроения.</w:t>
      </w:r>
    </w:p>
    <w:p w:rsidR="006C24D1" w:rsidRPr="006C24D1" w:rsidRDefault="006C24D1" w:rsidP="006C2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373" w:rsidRDefault="000F5373"/>
    <w:sectPr w:rsidR="000F5373" w:rsidSect="000F5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font-h3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ar(--font-h4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4D1"/>
    <w:rsid w:val="000F5373"/>
    <w:rsid w:val="006C24D1"/>
    <w:rsid w:val="00785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73"/>
  </w:style>
  <w:style w:type="paragraph" w:styleId="3">
    <w:name w:val="heading 3"/>
    <w:basedOn w:val="a"/>
    <w:link w:val="30"/>
    <w:uiPriority w:val="9"/>
    <w:qFormat/>
    <w:rsid w:val="006C24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C24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6C24D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24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24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C24D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6C2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24D1"/>
    <w:rPr>
      <w:color w:val="0000FF"/>
      <w:u w:val="single"/>
    </w:rPr>
  </w:style>
  <w:style w:type="character" w:customStyle="1" w:styleId="post-views-label">
    <w:name w:val="post-views-label"/>
    <w:basedOn w:val="a0"/>
    <w:rsid w:val="006C24D1"/>
  </w:style>
  <w:style w:type="character" w:customStyle="1" w:styleId="post-views-count">
    <w:name w:val="post-views-count"/>
    <w:basedOn w:val="a0"/>
    <w:rsid w:val="006C2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3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06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87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07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2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5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259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975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49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7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1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2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2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47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3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6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frolova.ru/bolezni/osteoporoz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VlasovSI</dc:creator>
  <cp:lastModifiedBy>VlasovSI</cp:lastModifiedBy>
  <cp:revision>2</cp:revision>
  <dcterms:created xsi:type="dcterms:W3CDTF">2023-08-01T12:05:00Z</dcterms:created>
  <dcterms:modified xsi:type="dcterms:W3CDTF">2023-08-01T12:06:00Z</dcterms:modified>
</cp:coreProperties>
</file>